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F2D60" w14:textId="71E704FC" w:rsidR="00F0676A" w:rsidRPr="003142D6" w:rsidRDefault="00653AC6" w:rsidP="003142D6">
      <w:pPr>
        <w:jc w:val="center"/>
        <w:rPr>
          <w:rFonts w:ascii="Cambria" w:eastAsia="Cambria" w:hAnsi="Cambria" w:cs="Cambria"/>
          <w:sz w:val="22"/>
          <w:szCs w:val="22"/>
        </w:rPr>
      </w:pPr>
      <w:bookmarkStart w:id="0" w:name="_gjdgxs" w:colFirst="0" w:colLast="0"/>
      <w:bookmarkStart w:id="1" w:name="_GoBack"/>
      <w:bookmarkEnd w:id="0"/>
      <w:bookmarkEnd w:id="1"/>
      <w:r w:rsidRPr="00725CEF">
        <w:rPr>
          <w:rFonts w:ascii="Cambria" w:eastAsia="Cambria" w:hAnsi="Cambria" w:cs="Cambria"/>
          <w:noProof/>
          <w:sz w:val="22"/>
          <w:szCs w:val="22"/>
        </w:rPr>
        <w:drawing>
          <wp:inline distT="0" distB="0" distL="0" distR="0" wp14:anchorId="255D2169" wp14:editId="6302F058">
            <wp:extent cx="945840" cy="98130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953616" cy="989374"/>
                    </a:xfrm>
                    <a:prstGeom prst="rect">
                      <a:avLst/>
                    </a:prstGeom>
                    <a:ln/>
                  </pic:spPr>
                </pic:pic>
              </a:graphicData>
            </a:graphic>
          </wp:inline>
        </w:drawing>
      </w:r>
    </w:p>
    <w:p w14:paraId="6A1CB602" w14:textId="77777777" w:rsidR="00F0676A" w:rsidRPr="00725CEF" w:rsidRDefault="00653AC6">
      <w:pPr>
        <w:jc w:val="center"/>
        <w:rPr>
          <w:rFonts w:ascii="Cambria" w:eastAsia="Times" w:hAnsi="Cambria" w:cs="Times"/>
          <w:b/>
          <w:sz w:val="22"/>
          <w:szCs w:val="22"/>
        </w:rPr>
      </w:pPr>
      <w:r w:rsidRPr="00725CEF">
        <w:rPr>
          <w:rFonts w:ascii="Cambria" w:eastAsia="Times" w:hAnsi="Cambria" w:cs="Times"/>
          <w:b/>
          <w:sz w:val="22"/>
          <w:szCs w:val="22"/>
        </w:rPr>
        <w:t xml:space="preserve">The Karen Women’s Organization Statement </w:t>
      </w:r>
    </w:p>
    <w:p w14:paraId="6A7F478F" w14:textId="140104B8" w:rsidR="00F0676A" w:rsidRPr="00725CEF" w:rsidRDefault="00653AC6">
      <w:pPr>
        <w:jc w:val="center"/>
        <w:rPr>
          <w:rFonts w:ascii="Cambria" w:eastAsia="Times" w:hAnsi="Cambria" w:cs="Times"/>
          <w:b/>
          <w:sz w:val="22"/>
          <w:szCs w:val="22"/>
        </w:rPr>
      </w:pPr>
      <w:r w:rsidRPr="00725CEF">
        <w:rPr>
          <w:rFonts w:ascii="Cambria" w:eastAsia="Times" w:hAnsi="Cambria" w:cs="Times"/>
          <w:b/>
          <w:sz w:val="22"/>
          <w:szCs w:val="22"/>
        </w:rPr>
        <w:t xml:space="preserve">In Support </w:t>
      </w:r>
      <w:r w:rsidR="004532FF" w:rsidRPr="00725CEF">
        <w:rPr>
          <w:rFonts w:ascii="Cambria" w:eastAsia="Times" w:hAnsi="Cambria" w:cs="Times"/>
          <w:b/>
          <w:sz w:val="22"/>
          <w:szCs w:val="22"/>
        </w:rPr>
        <w:t>o</w:t>
      </w:r>
      <w:r w:rsidRPr="00725CEF">
        <w:rPr>
          <w:rFonts w:ascii="Cambria" w:eastAsia="Times" w:hAnsi="Cambria" w:cs="Times"/>
          <w:b/>
          <w:sz w:val="22"/>
          <w:szCs w:val="22"/>
        </w:rPr>
        <w:t>f Boycott of Military Companies</w:t>
      </w:r>
    </w:p>
    <w:p w14:paraId="2FE93B2D" w14:textId="77777777" w:rsidR="00F0676A" w:rsidRPr="00725CEF" w:rsidRDefault="00F0676A">
      <w:pPr>
        <w:rPr>
          <w:rFonts w:ascii="Cambria" w:eastAsia="Times" w:hAnsi="Cambria" w:cs="Times"/>
          <w:b/>
          <w:sz w:val="22"/>
          <w:szCs w:val="22"/>
        </w:rPr>
      </w:pPr>
    </w:p>
    <w:p w14:paraId="218FFB5A" w14:textId="46B72338" w:rsidR="00F0676A" w:rsidRPr="00725CEF" w:rsidRDefault="00653AC6">
      <w:pPr>
        <w:rPr>
          <w:rFonts w:ascii="Cambria" w:eastAsia="Times" w:hAnsi="Cambria" w:cs="Times"/>
          <w:b/>
          <w:sz w:val="22"/>
          <w:szCs w:val="22"/>
        </w:rPr>
      </w:pPr>
      <w:r w:rsidRPr="00725CEF">
        <w:rPr>
          <w:rFonts w:ascii="Cambria" w:eastAsia="Times" w:hAnsi="Cambria" w:cs="Times"/>
          <w:b/>
          <w:sz w:val="22"/>
          <w:szCs w:val="22"/>
        </w:rPr>
        <w:t>18 February 2020</w:t>
      </w:r>
      <w:r w:rsidR="003142D6">
        <w:rPr>
          <w:rFonts w:ascii="Cambria" w:eastAsia="Times" w:hAnsi="Cambria" w:cs="Times"/>
          <w:b/>
          <w:sz w:val="22"/>
          <w:szCs w:val="22"/>
        </w:rPr>
        <w:br/>
      </w:r>
    </w:p>
    <w:p w14:paraId="429346D6" w14:textId="77777777" w:rsidR="00F0676A" w:rsidRPr="00725CEF" w:rsidRDefault="00653AC6">
      <w:pPr>
        <w:jc w:val="both"/>
        <w:rPr>
          <w:rFonts w:ascii="Cambria" w:eastAsia="Times" w:hAnsi="Cambria" w:cs="Times"/>
          <w:sz w:val="22"/>
          <w:szCs w:val="22"/>
        </w:rPr>
      </w:pPr>
      <w:r w:rsidRPr="00725CEF">
        <w:rPr>
          <w:rFonts w:ascii="Cambria" w:eastAsia="Times" w:hAnsi="Cambria" w:cs="Times"/>
          <w:sz w:val="22"/>
          <w:szCs w:val="22"/>
        </w:rPr>
        <w:t xml:space="preserve">The Karen Women’s Organization (KWO) supports calls for a boycott of Burmese military companies. We call on the people of Burma to boycott products made by military companies, and we call on foreign embassies and donors in Burma to introduce policies to ensure that their money does not reach military companies. </w:t>
      </w:r>
    </w:p>
    <w:p w14:paraId="27115F81" w14:textId="77777777" w:rsidR="00F0676A" w:rsidRPr="00725CEF" w:rsidRDefault="00F0676A">
      <w:pPr>
        <w:jc w:val="both"/>
        <w:rPr>
          <w:rFonts w:ascii="Cambria" w:eastAsia="Times" w:hAnsi="Cambria" w:cs="Times"/>
          <w:sz w:val="22"/>
          <w:szCs w:val="22"/>
        </w:rPr>
      </w:pPr>
    </w:p>
    <w:p w14:paraId="60899095" w14:textId="77777777" w:rsidR="00F0676A" w:rsidRPr="00725CEF" w:rsidRDefault="00653AC6">
      <w:pPr>
        <w:jc w:val="both"/>
        <w:rPr>
          <w:rFonts w:ascii="Cambria" w:eastAsia="Times" w:hAnsi="Cambria" w:cs="Times"/>
          <w:sz w:val="22"/>
          <w:szCs w:val="22"/>
        </w:rPr>
      </w:pPr>
      <w:r w:rsidRPr="00725CEF">
        <w:rPr>
          <w:rFonts w:ascii="Cambria" w:eastAsia="Times" w:hAnsi="Cambria" w:cs="Times"/>
          <w:sz w:val="22"/>
          <w:szCs w:val="22"/>
        </w:rPr>
        <w:t xml:space="preserve">For decades, the Burma Army has been able to profit from businesses through their stronghold, power and influence in the sector. It is unacceptable that despite the fact that the Burmese government and Army has faced immense international scrutiny for their human rights record – they continue to earn a steady, and lucrative income. </w:t>
      </w:r>
    </w:p>
    <w:p w14:paraId="187C913A" w14:textId="77777777" w:rsidR="00F0676A" w:rsidRPr="00725CEF" w:rsidRDefault="00F0676A">
      <w:pPr>
        <w:jc w:val="both"/>
        <w:rPr>
          <w:rFonts w:ascii="Cambria" w:eastAsia="Times" w:hAnsi="Cambria" w:cs="Times"/>
          <w:sz w:val="22"/>
          <w:szCs w:val="22"/>
        </w:rPr>
      </w:pPr>
    </w:p>
    <w:p w14:paraId="7DDC2387" w14:textId="501DAEF0" w:rsidR="00F0676A" w:rsidRPr="00725CEF" w:rsidRDefault="00653AC6">
      <w:pPr>
        <w:jc w:val="both"/>
        <w:rPr>
          <w:rFonts w:ascii="Cambria" w:eastAsia="Times" w:hAnsi="Cambria" w:cs="Times"/>
          <w:sz w:val="22"/>
          <w:szCs w:val="22"/>
        </w:rPr>
      </w:pPr>
      <w:r w:rsidRPr="00725CEF">
        <w:rPr>
          <w:rFonts w:ascii="Cambria" w:eastAsia="Times" w:hAnsi="Cambria" w:cs="Times"/>
          <w:sz w:val="22"/>
          <w:szCs w:val="22"/>
        </w:rPr>
        <w:t xml:space="preserve">In Karen State, the Burma Army’s illegal business activities have come at the expense of mass human rights violations including but not limited to land confiscations, bribery and threats and indiscriminate killings.  From January 29th to the 11th of February, which marked Karen National Day, the Burma Army shelled more than 126 mortars into villages in Mutraw areas. </w:t>
      </w:r>
      <w:r w:rsidR="008C613D">
        <w:rPr>
          <w:rFonts w:ascii="Cambria" w:eastAsia="Times" w:hAnsi="Cambria" w:cs="Times"/>
          <w:sz w:val="22"/>
          <w:szCs w:val="22"/>
        </w:rPr>
        <w:t>Burmese s</w:t>
      </w:r>
      <w:r w:rsidRPr="00725CEF">
        <w:rPr>
          <w:rFonts w:ascii="Cambria" w:eastAsia="Times" w:hAnsi="Cambria" w:cs="Times"/>
          <w:sz w:val="22"/>
          <w:szCs w:val="22"/>
        </w:rPr>
        <w:t>oldiers were also responsible for burning down more than 40 farms belonging to innocent civilians. Last week, KWO recognized Karen National Day and took it as an opportunity to make calls for peace, unity and democracy. The reality is that there is still a long way to go as long as the Nationwide Ceasefire Agreement remains fragile and the Burma Army continues its unethical investment practices.</w:t>
      </w:r>
    </w:p>
    <w:p w14:paraId="014BDA7F" w14:textId="77777777" w:rsidR="00F0676A" w:rsidRPr="00725CEF" w:rsidRDefault="00F0676A">
      <w:pPr>
        <w:jc w:val="both"/>
        <w:rPr>
          <w:rFonts w:ascii="Cambria" w:eastAsia="Times" w:hAnsi="Cambria" w:cs="Times"/>
          <w:sz w:val="22"/>
          <w:szCs w:val="22"/>
        </w:rPr>
      </w:pPr>
    </w:p>
    <w:p w14:paraId="5609F5B4" w14:textId="78624696" w:rsidR="00F0676A" w:rsidRPr="00725CEF" w:rsidRDefault="00653AC6">
      <w:pPr>
        <w:jc w:val="both"/>
        <w:rPr>
          <w:rFonts w:ascii="Cambria" w:eastAsia="Times" w:hAnsi="Cambria" w:cs="Times"/>
          <w:color w:val="000000"/>
          <w:sz w:val="22"/>
          <w:szCs w:val="22"/>
        </w:rPr>
      </w:pPr>
      <w:r w:rsidRPr="00725CEF">
        <w:rPr>
          <w:rFonts w:ascii="Cambria" w:eastAsia="Times" w:hAnsi="Cambria" w:cs="Times"/>
          <w:color w:val="000000"/>
          <w:sz w:val="22"/>
          <w:szCs w:val="22"/>
        </w:rPr>
        <w:t xml:space="preserve">In September 2019, the United Nations Independent International Fact-Finding Mission on Myanmar published findings on economic interests and concluded with a call for sanctions on </w:t>
      </w:r>
      <w:r w:rsidR="008C613D">
        <w:rPr>
          <w:rFonts w:ascii="Cambria" w:eastAsia="Times" w:hAnsi="Cambria" w:cs="Times"/>
          <w:color w:val="000000"/>
          <w:sz w:val="22"/>
          <w:szCs w:val="22"/>
        </w:rPr>
        <w:t xml:space="preserve">Burmese </w:t>
      </w:r>
      <w:r w:rsidRPr="00725CEF">
        <w:rPr>
          <w:rFonts w:ascii="Cambria" w:eastAsia="Times" w:hAnsi="Cambria" w:cs="Times"/>
          <w:color w:val="000000"/>
          <w:sz w:val="22"/>
          <w:szCs w:val="22"/>
        </w:rPr>
        <w:t xml:space="preserve">military companies. To date this recommendation has been ignored by the international community. International companies still do business with military companies and help finance human rights violations in our country. </w:t>
      </w:r>
    </w:p>
    <w:p w14:paraId="5723E3BD" w14:textId="77777777" w:rsidR="00F0676A" w:rsidRPr="00725CEF" w:rsidRDefault="00F0676A">
      <w:pPr>
        <w:jc w:val="both"/>
        <w:rPr>
          <w:rFonts w:ascii="Cambria" w:eastAsia="Times" w:hAnsi="Cambria" w:cs="Times"/>
          <w:color w:val="000000"/>
          <w:sz w:val="22"/>
          <w:szCs w:val="22"/>
        </w:rPr>
      </w:pPr>
    </w:p>
    <w:p w14:paraId="16E4BDCD" w14:textId="77777777" w:rsidR="00F0676A" w:rsidRPr="00725CEF" w:rsidRDefault="00653AC6">
      <w:pPr>
        <w:jc w:val="both"/>
        <w:rPr>
          <w:rFonts w:ascii="Cambria" w:eastAsia="Times" w:hAnsi="Cambria" w:cs="Times"/>
          <w:sz w:val="22"/>
          <w:szCs w:val="22"/>
        </w:rPr>
      </w:pPr>
      <w:r w:rsidRPr="00725CEF">
        <w:rPr>
          <w:rFonts w:ascii="Cambria" w:eastAsia="Times" w:hAnsi="Cambria" w:cs="Times"/>
          <w:color w:val="000000"/>
          <w:sz w:val="22"/>
          <w:szCs w:val="22"/>
        </w:rPr>
        <w:t xml:space="preserve">We welcome the publication of the boycott list by Burma Campaign UK, which brings more </w:t>
      </w:r>
      <w:r w:rsidRPr="00725CEF">
        <w:rPr>
          <w:rFonts w:ascii="Cambria" w:eastAsia="Times" w:hAnsi="Cambria" w:cs="Times"/>
          <w:sz w:val="22"/>
          <w:szCs w:val="22"/>
        </w:rPr>
        <w:t>visibility to the excessive involvement that the Burma Army has in corporations and services in the country. We also recognize it as an important step to make it easier for embassies, international aid departments, corporations, NGOs and individuals to refrain from purchasing goods from these companies and affiliates.</w:t>
      </w:r>
    </w:p>
    <w:p w14:paraId="605229C7" w14:textId="77777777" w:rsidR="00F0676A" w:rsidRPr="00725CEF" w:rsidRDefault="00F0676A">
      <w:pPr>
        <w:jc w:val="both"/>
        <w:rPr>
          <w:rFonts w:ascii="Cambria" w:eastAsia="Times" w:hAnsi="Cambria" w:cs="Times"/>
          <w:sz w:val="22"/>
          <w:szCs w:val="22"/>
        </w:rPr>
      </w:pPr>
    </w:p>
    <w:p w14:paraId="4B199BFF" w14:textId="3A2E29FD" w:rsidR="00F0676A" w:rsidRPr="00725CEF" w:rsidRDefault="00653AC6">
      <w:pPr>
        <w:jc w:val="both"/>
        <w:rPr>
          <w:rFonts w:ascii="Cambria" w:eastAsia="Times" w:hAnsi="Cambria" w:cs="Times"/>
          <w:sz w:val="22"/>
          <w:szCs w:val="22"/>
        </w:rPr>
      </w:pPr>
      <w:r w:rsidRPr="00725CEF">
        <w:rPr>
          <w:rFonts w:ascii="Cambria" w:eastAsia="Times" w:hAnsi="Cambria" w:cs="Times"/>
          <w:sz w:val="22"/>
          <w:szCs w:val="22"/>
        </w:rPr>
        <w:t xml:space="preserve">In addition to international pressure, we must apply domestic pressure on the economic interests of the </w:t>
      </w:r>
      <w:r w:rsidR="008C613D">
        <w:rPr>
          <w:rFonts w:ascii="Cambria" w:eastAsia="Times" w:hAnsi="Cambria" w:cs="Times"/>
          <w:sz w:val="22"/>
          <w:szCs w:val="22"/>
        </w:rPr>
        <w:t xml:space="preserve">Burmese </w:t>
      </w:r>
      <w:r w:rsidRPr="00725CEF">
        <w:rPr>
          <w:rFonts w:ascii="Cambria" w:eastAsia="Times" w:hAnsi="Cambria" w:cs="Times"/>
          <w:sz w:val="22"/>
          <w:szCs w:val="22"/>
        </w:rPr>
        <w:t xml:space="preserve">military. Boycotting products made by military companies is a practical step every individual in Burma can take to reduce the income of the Burma Army. </w:t>
      </w:r>
    </w:p>
    <w:p w14:paraId="18661224" w14:textId="77777777" w:rsidR="000E3387" w:rsidRPr="00725CEF" w:rsidRDefault="000E3387">
      <w:pPr>
        <w:jc w:val="both"/>
        <w:rPr>
          <w:rFonts w:ascii="Cambria" w:eastAsia="Times" w:hAnsi="Cambria" w:cs="Times"/>
          <w:b/>
          <w:sz w:val="22"/>
          <w:szCs w:val="22"/>
        </w:rPr>
      </w:pPr>
    </w:p>
    <w:p w14:paraId="154D94B8" w14:textId="15166D26" w:rsidR="00F0676A" w:rsidRPr="00725CEF" w:rsidRDefault="00653AC6">
      <w:pPr>
        <w:jc w:val="both"/>
        <w:rPr>
          <w:rFonts w:ascii="Cambria" w:eastAsia="Times" w:hAnsi="Cambria" w:cs="Times"/>
          <w:b/>
          <w:sz w:val="22"/>
          <w:szCs w:val="22"/>
        </w:rPr>
      </w:pPr>
      <w:r w:rsidRPr="00725CEF">
        <w:rPr>
          <w:rFonts w:ascii="Cambria" w:eastAsia="Times" w:hAnsi="Cambria" w:cs="Times"/>
          <w:b/>
          <w:sz w:val="22"/>
          <w:szCs w:val="22"/>
        </w:rPr>
        <w:t>Contact Details:</w:t>
      </w:r>
    </w:p>
    <w:p w14:paraId="5C4F0EAA" w14:textId="77777777" w:rsidR="00F0676A" w:rsidRPr="00725CEF" w:rsidRDefault="00F0676A">
      <w:pPr>
        <w:jc w:val="both"/>
        <w:rPr>
          <w:rFonts w:ascii="Cambria" w:eastAsia="Times" w:hAnsi="Cambria" w:cs="Times"/>
          <w:sz w:val="22"/>
          <w:szCs w:val="22"/>
        </w:rPr>
      </w:pPr>
    </w:p>
    <w:p w14:paraId="6FA97406" w14:textId="77777777" w:rsidR="00725CEF" w:rsidRDefault="00725CEF">
      <w:pPr>
        <w:jc w:val="both"/>
        <w:rPr>
          <w:rFonts w:ascii="Cambria" w:eastAsia="Times" w:hAnsi="Cambria" w:cs="Times"/>
          <w:sz w:val="22"/>
          <w:szCs w:val="22"/>
        </w:rPr>
        <w:sectPr w:rsidR="00725CEF">
          <w:pgSz w:w="11900" w:h="16840"/>
          <w:pgMar w:top="1440" w:right="1440" w:bottom="1440" w:left="1440" w:header="708" w:footer="708" w:gutter="0"/>
          <w:pgNumType w:start="1"/>
          <w:cols w:space="720"/>
        </w:sectPr>
      </w:pPr>
    </w:p>
    <w:p w14:paraId="5FF275F5" w14:textId="02C8E297" w:rsidR="00F0676A" w:rsidRPr="00725CEF" w:rsidRDefault="00653AC6">
      <w:pPr>
        <w:jc w:val="both"/>
        <w:rPr>
          <w:rFonts w:ascii="Cambria" w:eastAsia="Times" w:hAnsi="Cambria" w:cs="Times"/>
          <w:sz w:val="22"/>
          <w:szCs w:val="22"/>
        </w:rPr>
      </w:pPr>
      <w:r w:rsidRPr="00725CEF">
        <w:rPr>
          <w:rFonts w:ascii="Cambria" w:eastAsia="Times" w:hAnsi="Cambria" w:cs="Times"/>
          <w:sz w:val="22"/>
          <w:szCs w:val="22"/>
        </w:rPr>
        <w:t>KWO Vice-Chair</w:t>
      </w:r>
    </w:p>
    <w:p w14:paraId="73A42EEA" w14:textId="77777777" w:rsidR="00F0676A" w:rsidRPr="00725CEF" w:rsidRDefault="00653AC6">
      <w:pPr>
        <w:jc w:val="both"/>
        <w:rPr>
          <w:rFonts w:ascii="Cambria" w:eastAsia="Times" w:hAnsi="Cambria" w:cs="Times"/>
          <w:sz w:val="22"/>
          <w:szCs w:val="22"/>
        </w:rPr>
      </w:pPr>
      <w:r w:rsidRPr="00725CEF">
        <w:rPr>
          <w:rFonts w:ascii="Cambria" w:eastAsia="Times" w:hAnsi="Cambria" w:cs="Times"/>
          <w:sz w:val="22"/>
          <w:szCs w:val="22"/>
        </w:rPr>
        <w:t xml:space="preserve">Naw Alice (Burmese, Karen) </w:t>
      </w:r>
    </w:p>
    <w:p w14:paraId="7CA8AAF5" w14:textId="39756AB6" w:rsidR="00F0676A" w:rsidRPr="00725CEF" w:rsidRDefault="00653AC6">
      <w:pPr>
        <w:jc w:val="both"/>
        <w:rPr>
          <w:rFonts w:ascii="Cambria" w:eastAsia="Times" w:hAnsi="Cambria" w:cs="Times"/>
          <w:sz w:val="22"/>
          <w:szCs w:val="22"/>
        </w:rPr>
      </w:pPr>
      <w:r w:rsidRPr="00725CEF">
        <w:rPr>
          <w:rFonts w:ascii="Cambria" w:eastAsia="Times" w:hAnsi="Cambria" w:cs="Times"/>
          <w:sz w:val="22"/>
          <w:szCs w:val="22"/>
        </w:rPr>
        <w:t xml:space="preserve">Phone number: </w:t>
      </w:r>
      <w:r w:rsidR="00517F8C">
        <w:rPr>
          <w:rFonts w:ascii="Cambria" w:eastAsia="Times" w:hAnsi="Cambria" w:cs="Times"/>
          <w:sz w:val="22"/>
          <w:szCs w:val="22"/>
        </w:rPr>
        <w:t xml:space="preserve">+66 </w:t>
      </w:r>
      <w:r w:rsidRPr="00725CEF">
        <w:rPr>
          <w:rFonts w:ascii="Cambria" w:eastAsia="Times" w:hAnsi="Cambria" w:cs="Times"/>
          <w:sz w:val="22"/>
          <w:szCs w:val="22"/>
        </w:rPr>
        <w:t>988</w:t>
      </w:r>
      <w:r w:rsidR="00517F8C">
        <w:rPr>
          <w:rFonts w:ascii="Cambria" w:eastAsia="Times" w:hAnsi="Cambria" w:cs="Times"/>
          <w:sz w:val="22"/>
          <w:szCs w:val="22"/>
        </w:rPr>
        <w:t xml:space="preserve"> </w:t>
      </w:r>
      <w:r w:rsidRPr="00725CEF">
        <w:rPr>
          <w:rFonts w:ascii="Cambria" w:eastAsia="Times" w:hAnsi="Cambria" w:cs="Times"/>
          <w:sz w:val="22"/>
          <w:szCs w:val="22"/>
        </w:rPr>
        <w:t>1432</w:t>
      </w:r>
      <w:r w:rsidR="00517F8C">
        <w:rPr>
          <w:rFonts w:ascii="Cambria" w:eastAsia="Times" w:hAnsi="Cambria" w:cs="Times"/>
          <w:sz w:val="22"/>
          <w:szCs w:val="22"/>
        </w:rPr>
        <w:t xml:space="preserve"> </w:t>
      </w:r>
      <w:r w:rsidRPr="00725CEF">
        <w:rPr>
          <w:rFonts w:ascii="Cambria" w:eastAsia="Times" w:hAnsi="Cambria" w:cs="Times"/>
          <w:sz w:val="22"/>
          <w:szCs w:val="22"/>
        </w:rPr>
        <w:t>94</w:t>
      </w:r>
    </w:p>
    <w:p w14:paraId="6DB38531" w14:textId="77777777" w:rsidR="00F0676A" w:rsidRPr="00725CEF" w:rsidRDefault="00F0676A">
      <w:pPr>
        <w:jc w:val="both"/>
        <w:rPr>
          <w:rFonts w:ascii="Cambria" w:eastAsia="Times" w:hAnsi="Cambria" w:cs="Times"/>
          <w:sz w:val="22"/>
          <w:szCs w:val="22"/>
        </w:rPr>
      </w:pPr>
    </w:p>
    <w:p w14:paraId="75F62254" w14:textId="77777777" w:rsidR="00725CEF" w:rsidRPr="00725CEF" w:rsidRDefault="00725CEF" w:rsidP="00725CEF">
      <w:pPr>
        <w:jc w:val="both"/>
        <w:rPr>
          <w:rFonts w:ascii="Cambria" w:eastAsia="Times" w:hAnsi="Cambria" w:cs="Times"/>
          <w:sz w:val="22"/>
          <w:szCs w:val="22"/>
        </w:rPr>
      </w:pPr>
      <w:r w:rsidRPr="00725CEF">
        <w:rPr>
          <w:rFonts w:ascii="Cambria" w:eastAsia="Times" w:hAnsi="Cambria" w:cs="Times"/>
          <w:sz w:val="22"/>
          <w:szCs w:val="22"/>
        </w:rPr>
        <w:t>KWO General Secretary</w:t>
      </w:r>
    </w:p>
    <w:p w14:paraId="7E8FF1FD" w14:textId="77777777" w:rsidR="00725CEF" w:rsidRPr="00725CEF" w:rsidRDefault="00725CEF" w:rsidP="00725CEF">
      <w:pPr>
        <w:jc w:val="both"/>
        <w:rPr>
          <w:rFonts w:ascii="Cambria" w:eastAsia="Times" w:hAnsi="Cambria" w:cs="Times"/>
          <w:sz w:val="22"/>
          <w:szCs w:val="22"/>
        </w:rPr>
      </w:pPr>
      <w:r w:rsidRPr="00725CEF">
        <w:rPr>
          <w:rFonts w:ascii="Cambria" w:eastAsia="Times" w:hAnsi="Cambria" w:cs="Times"/>
          <w:sz w:val="22"/>
          <w:szCs w:val="22"/>
        </w:rPr>
        <w:t xml:space="preserve">Naw </w:t>
      </w:r>
      <w:proofErr w:type="spellStart"/>
      <w:r w:rsidRPr="00725CEF">
        <w:rPr>
          <w:rFonts w:ascii="Cambria" w:eastAsia="Times" w:hAnsi="Cambria" w:cs="Times"/>
          <w:sz w:val="22"/>
          <w:szCs w:val="22"/>
        </w:rPr>
        <w:t>K'nyaw</w:t>
      </w:r>
      <w:proofErr w:type="spellEnd"/>
      <w:r w:rsidRPr="00725CEF">
        <w:rPr>
          <w:rFonts w:ascii="Cambria" w:eastAsia="Times" w:hAnsi="Cambria" w:cs="Times"/>
          <w:sz w:val="22"/>
          <w:szCs w:val="22"/>
        </w:rPr>
        <w:t xml:space="preserve"> Paw (English, Karen) </w:t>
      </w:r>
    </w:p>
    <w:p w14:paraId="4FA37561" w14:textId="664FC9A6" w:rsidR="00725CEF" w:rsidRDefault="00725CEF" w:rsidP="00725CEF">
      <w:pPr>
        <w:jc w:val="both"/>
        <w:rPr>
          <w:rFonts w:ascii="Cambria" w:eastAsia="Times" w:hAnsi="Cambria" w:cs="Times"/>
          <w:sz w:val="22"/>
          <w:szCs w:val="22"/>
        </w:rPr>
        <w:sectPr w:rsidR="00725CEF" w:rsidSect="00725CEF">
          <w:type w:val="continuous"/>
          <w:pgSz w:w="11900" w:h="16840"/>
          <w:pgMar w:top="1440" w:right="1440" w:bottom="1440" w:left="1440" w:header="708" w:footer="708" w:gutter="0"/>
          <w:pgNumType w:start="1"/>
          <w:cols w:num="2" w:space="720"/>
        </w:sectPr>
      </w:pPr>
      <w:r w:rsidRPr="00725CEF">
        <w:rPr>
          <w:rFonts w:ascii="Cambria" w:eastAsia="Times" w:hAnsi="Cambria" w:cs="Times"/>
          <w:sz w:val="22"/>
          <w:szCs w:val="22"/>
        </w:rPr>
        <w:t xml:space="preserve">Phone number: </w:t>
      </w:r>
      <w:r w:rsidR="00517F8C">
        <w:rPr>
          <w:rFonts w:ascii="Cambria" w:eastAsia="Times" w:hAnsi="Cambria" w:cs="Times"/>
          <w:sz w:val="22"/>
          <w:szCs w:val="22"/>
        </w:rPr>
        <w:t xml:space="preserve">+66 </w:t>
      </w:r>
      <w:r w:rsidRPr="00725CEF">
        <w:rPr>
          <w:rFonts w:ascii="Cambria" w:eastAsia="Times" w:hAnsi="Cambria" w:cs="Times"/>
          <w:sz w:val="22"/>
          <w:szCs w:val="22"/>
        </w:rPr>
        <w:t>810</w:t>
      </w:r>
      <w:r w:rsidR="00517F8C">
        <w:rPr>
          <w:rFonts w:ascii="Cambria" w:eastAsia="Times" w:hAnsi="Cambria" w:cs="Times"/>
          <w:sz w:val="22"/>
          <w:szCs w:val="22"/>
        </w:rPr>
        <w:t xml:space="preserve"> </w:t>
      </w:r>
      <w:r w:rsidRPr="00725CEF">
        <w:rPr>
          <w:rFonts w:ascii="Cambria" w:eastAsia="Times" w:hAnsi="Cambria" w:cs="Times"/>
          <w:sz w:val="22"/>
          <w:szCs w:val="22"/>
        </w:rPr>
        <w:t>2955</w:t>
      </w:r>
      <w:r w:rsidR="00517F8C">
        <w:rPr>
          <w:rFonts w:ascii="Cambria" w:eastAsia="Times" w:hAnsi="Cambria" w:cs="Times"/>
          <w:sz w:val="22"/>
          <w:szCs w:val="22"/>
        </w:rPr>
        <w:t xml:space="preserve"> </w:t>
      </w:r>
      <w:r w:rsidRPr="00725CEF">
        <w:rPr>
          <w:rFonts w:ascii="Cambria" w:eastAsia="Times" w:hAnsi="Cambria" w:cs="Times"/>
          <w:sz w:val="22"/>
          <w:szCs w:val="22"/>
        </w:rPr>
        <w:t>0</w:t>
      </w:r>
      <w:r w:rsidR="00517F8C">
        <w:rPr>
          <w:rFonts w:ascii="Cambria" w:eastAsia="Times" w:hAnsi="Cambria" w:cs="Times"/>
          <w:sz w:val="22"/>
          <w:szCs w:val="22"/>
        </w:rPr>
        <w:t>3</w:t>
      </w:r>
    </w:p>
    <w:p w14:paraId="2503911A" w14:textId="77777777" w:rsidR="003142D6" w:rsidRPr="00725CEF" w:rsidRDefault="003142D6">
      <w:pPr>
        <w:jc w:val="both"/>
        <w:rPr>
          <w:rFonts w:ascii="Cambria" w:eastAsia="Times" w:hAnsi="Cambria" w:cs="Times"/>
          <w:sz w:val="22"/>
          <w:szCs w:val="22"/>
        </w:rPr>
      </w:pPr>
    </w:p>
    <w:sectPr w:rsidR="003142D6" w:rsidRPr="00725CEF" w:rsidSect="00725CEF">
      <w:type w:val="continuous"/>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6A"/>
    <w:rsid w:val="000E3387"/>
    <w:rsid w:val="002F4ED8"/>
    <w:rsid w:val="003142D6"/>
    <w:rsid w:val="004477A1"/>
    <w:rsid w:val="004532FF"/>
    <w:rsid w:val="00517F8C"/>
    <w:rsid w:val="00653AC6"/>
    <w:rsid w:val="006E4467"/>
    <w:rsid w:val="00725CEF"/>
    <w:rsid w:val="008C613D"/>
    <w:rsid w:val="00F0676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ecimalSymbol w:val="."/>
  <w:listSeparator w:val=","/>
  <w14:docId w14:val="058B5A59"/>
  <w15:docId w15:val="{ACDFCB32-F889-754D-8ACC-02AE2323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E44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44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2020-02-17T16:33:00Z</cp:lastPrinted>
  <dcterms:created xsi:type="dcterms:W3CDTF">2020-02-17T17:01:00Z</dcterms:created>
  <dcterms:modified xsi:type="dcterms:W3CDTF">2020-02-17T17:01:00Z</dcterms:modified>
</cp:coreProperties>
</file>